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9E" w:rsidRPr="009B079E" w:rsidRDefault="009B079E" w:rsidP="009B079E">
      <w:pPr>
        <w:suppressAutoHyphens/>
        <w:spacing w:after="0" w:line="240" w:lineRule="auto"/>
        <w:ind w:left="5245"/>
        <w:jc w:val="right"/>
        <w:rPr>
          <w:lang w:val="ru-RU"/>
        </w:rPr>
      </w:pPr>
      <w:r w:rsidRPr="009B079E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Приложение № 5</w:t>
      </w:r>
      <w:r w:rsidRPr="009B079E">
        <w:rPr>
          <w:lang w:val="ru-RU"/>
        </w:rPr>
        <w:t xml:space="preserve"> </w:t>
      </w:r>
    </w:p>
    <w:p w:rsidR="009B079E" w:rsidRPr="009B079E" w:rsidRDefault="009B079E" w:rsidP="009B079E">
      <w:pPr>
        <w:suppressAutoHyphens/>
        <w:spacing w:after="0" w:line="240" w:lineRule="auto"/>
        <w:ind w:left="5245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079E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к Положению о проверке  законности обработки персональных данных</w:t>
      </w:r>
    </w:p>
    <w:p w:rsidR="009B079E" w:rsidRPr="009B079E" w:rsidRDefault="009B079E" w:rsidP="009B079E">
      <w:pPr>
        <w:suppressAutoHyphens/>
        <w:spacing w:after="0" w:line="240" w:lineRule="auto"/>
        <w:ind w:left="5245"/>
        <w:jc w:val="right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</w:p>
    <w:p w:rsidR="009B079E" w:rsidRPr="009B079E" w:rsidRDefault="009B079E" w:rsidP="009B079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079E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Выписка</w:t>
      </w:r>
    </w:p>
    <w:p w:rsidR="009B079E" w:rsidRPr="009B079E" w:rsidRDefault="009B079E" w:rsidP="009B079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079E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прав и обязанностей лица,</w:t>
      </w:r>
    </w:p>
    <w:p w:rsidR="009B079E" w:rsidRPr="009B079E" w:rsidRDefault="009B079E" w:rsidP="009B079E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</w:pPr>
      <w:r w:rsidRPr="009B079E">
        <w:rPr>
          <w:rFonts w:ascii="Times New Roman" w:eastAsia="SimSun" w:hAnsi="Times New Roman" w:cs="Mangal"/>
          <w:b/>
          <w:kern w:val="1"/>
          <w:sz w:val="28"/>
          <w:szCs w:val="28"/>
          <w:lang w:val="ru-RU" w:eastAsia="hi-IN" w:bidi="hi-IN"/>
        </w:rPr>
        <w:t>в отношении которого возбуждено производство о правонарушении</w:t>
      </w:r>
    </w:p>
    <w:p w:rsidR="009B079E" w:rsidRPr="009B079E" w:rsidRDefault="009B079E" w:rsidP="009B079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079E">
        <w:rPr>
          <w:rFonts w:ascii="Times New Roman" w:hAnsi="Times New Roman" w:cs="Times New Roman"/>
          <w:sz w:val="28"/>
          <w:szCs w:val="28"/>
          <w:lang w:val="ru-RU"/>
        </w:rPr>
        <w:t>В соответствии со ст.384 Кодекса о правонарушениях Республики Молдова лицо, в отношении которого возбуждено производство о правонарушении в связи с нарушениями, указанными в ст.</w:t>
      </w:r>
      <w:r w:rsidRPr="009B079E">
        <w:rPr>
          <w:rFonts w:ascii="Times New Roman" w:eastAsia="SimSun" w:hAnsi="Times New Roman" w:cs="Times New Roman"/>
          <w:kern w:val="1"/>
          <w:lang w:val="ru-RU" w:eastAsia="hi-IN" w:bidi="hi-IN"/>
        </w:rPr>
        <w:t xml:space="preserve"> 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Pr="009B079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>-74</w:t>
      </w:r>
      <w:r w:rsidRPr="009B079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данного Кодекса,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B079E">
        <w:rPr>
          <w:rFonts w:ascii="Times New Roman" w:hAnsi="Times New Roman" w:cs="Times New Roman"/>
          <w:b/>
          <w:sz w:val="28"/>
          <w:szCs w:val="28"/>
          <w:lang w:val="ru-RU"/>
        </w:rPr>
        <w:t>имеет право: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a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защиту;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b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знать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вменяемое ему в вину деяние;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c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получить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письменную информацию и разъяснение относительно предусмотренных настоящей статьей прав, включая право молчать и не свидетельствовать против себя самого и своих близких родственников, супруга/супруги, жениха/невесты, а также не признавать свою вину;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d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быть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опрошенным в присутствии защитника – в случае, если согласно или требует быть опрошенным;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e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общаться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с защитником в конфиденциальных условиях без ограничения количества и продолжительности встреч;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f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знакомиться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с материалами дела и получать по просьбе в течение 24 часов копии протокола;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g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представлять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доказательства;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h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заявлять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ходатайства;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129A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оспаривать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решение по делу;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j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признать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себя полностью или частично виновным в совершении вменяемого ему в вину деяния;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k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заявлять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отвод представителю Национального центра по защите персональных данных (Центр), уполномоченному рассматривать дело о правонарушении, эксперту, переводчику, секретарю судебного заседания;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l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требовать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опроса свидетелей;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m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возражать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против действий констатирующего субъекта и требовать занесения этих возражений в протокол;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n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знакомиться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с протоколом, составленным констатирующим субъектом, подавать замечания относительно его правильности, требовать внесения в него обстоятельств, которые, по его мнению, должны быть отмечены;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o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уведомляться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констатирующим субъектом обо всех затрагивающих его права и интересы решениях и получать по просьбе копии таких решений;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обжаловать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законом порядке действия и решения Центра, уполномоченного рассматривать дело о правонарушении, включая судебное решение;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29A7">
        <w:rPr>
          <w:rFonts w:ascii="Times New Roman" w:hAnsi="Times New Roman" w:cs="Times New Roman"/>
          <w:sz w:val="28"/>
          <w:szCs w:val="28"/>
        </w:rPr>
        <w:t>q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B079E">
        <w:rPr>
          <w:rFonts w:ascii="Tahoma" w:hAnsi="Tahoma" w:cs="Tahoma"/>
          <w:color w:val="000000"/>
          <w:shd w:val="clear" w:color="auto" w:fill="FFFFFF"/>
          <w:lang w:val="ru-RU"/>
        </w:rPr>
        <w:t xml:space="preserve"> </w:t>
      </w:r>
      <w:proofErr w:type="gramStart"/>
      <w:r w:rsidRPr="009B079E">
        <w:rPr>
          <w:rFonts w:ascii="Times New Roman" w:hAnsi="Times New Roman" w:cs="Times New Roman"/>
          <w:sz w:val="28"/>
          <w:szCs w:val="28"/>
          <w:lang w:val="ru-RU"/>
        </w:rPr>
        <w:t>отзывать</w:t>
      </w:r>
      <w:proofErr w:type="gramEnd"/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любую жалобу, поданную им или в его интересах защитником;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129A7">
        <w:rPr>
          <w:rFonts w:ascii="Times New Roman" w:hAnsi="Times New Roman" w:cs="Times New Roman"/>
          <w:sz w:val="28"/>
          <w:szCs w:val="28"/>
        </w:rPr>
        <w:t>r</w:t>
      </w:r>
      <w:r w:rsidRPr="009B079E">
        <w:rPr>
          <w:rFonts w:ascii="Times New Roman" w:hAnsi="Times New Roman" w:cs="Times New Roman"/>
          <w:sz w:val="28"/>
          <w:szCs w:val="28"/>
          <w:lang w:val="ru-RU"/>
        </w:rPr>
        <w:t>) требовать и получать возмещение ущерба, причиненного незаконными действиями органа, уполномоченного рассматривать дело о правонарушении.</w:t>
      </w:r>
    </w:p>
    <w:p w:rsidR="009B079E" w:rsidRPr="009B079E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B079E" w:rsidRPr="009129A7" w:rsidRDefault="009B079E" w:rsidP="009B0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129A7">
        <w:rPr>
          <w:rFonts w:ascii="Times New Roman" w:hAnsi="Times New Roman" w:cs="Times New Roman"/>
          <w:b/>
          <w:sz w:val="28"/>
          <w:szCs w:val="28"/>
        </w:rPr>
        <w:t>обязано</w:t>
      </w:r>
      <w:proofErr w:type="spellEnd"/>
      <w:proofErr w:type="gramEnd"/>
      <w:r w:rsidRPr="009129A7">
        <w:rPr>
          <w:rFonts w:ascii="Times New Roman" w:hAnsi="Times New Roman" w:cs="Times New Roman"/>
          <w:b/>
          <w:sz w:val="28"/>
          <w:szCs w:val="28"/>
        </w:rPr>
        <w:t>:</w:t>
      </w:r>
    </w:p>
    <w:p w:rsidR="009B079E" w:rsidRPr="009129A7" w:rsidRDefault="009B079E" w:rsidP="009B07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являться по вызову органа, уполномоченного рассматривать дело о правонарушении;</w:t>
      </w:r>
    </w:p>
    <w:p w:rsidR="009B079E" w:rsidRPr="009129A7" w:rsidRDefault="009B079E" w:rsidP="009B07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 подвергаться по требованию компетентного констатирующего субъекта или судебной инстанции судебной экспертизе;</w:t>
      </w:r>
    </w:p>
    <w:p w:rsidR="009B079E" w:rsidRPr="009129A7" w:rsidRDefault="009B079E" w:rsidP="009B079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129A7">
        <w:rPr>
          <w:rFonts w:ascii="Times New Roman" w:hAnsi="Times New Roman" w:cs="Times New Roman"/>
          <w:sz w:val="28"/>
          <w:szCs w:val="28"/>
        </w:rPr>
        <w:t>подчиняться законным распоряжениям констатирующего субъекта и председательствующего в судебном заседании.</w:t>
      </w:r>
    </w:p>
    <w:p w:rsidR="00936814" w:rsidRPr="009B079E" w:rsidRDefault="009B079E" w:rsidP="009B079E">
      <w:pPr>
        <w:jc w:val="both"/>
        <w:rPr>
          <w:rFonts w:ascii="Times New Roman" w:hAnsi="Times New Roman" w:cs="Times New Roman"/>
          <w:sz w:val="28"/>
          <w:szCs w:val="28"/>
        </w:rPr>
      </w:pPr>
      <w:r w:rsidRPr="009B079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sectPr w:rsidR="00936814" w:rsidRPr="009B07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A50"/>
    <w:multiLevelType w:val="hybridMultilevel"/>
    <w:tmpl w:val="9200995C"/>
    <w:lvl w:ilvl="0" w:tplc="F1DAE368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079E"/>
    <w:rsid w:val="00936814"/>
    <w:rsid w:val="009B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9E"/>
    <w:pPr>
      <w:ind w:left="720"/>
      <w:contextualSpacing/>
    </w:pPr>
    <w:rPr>
      <w:rFonts w:eastAsiaTheme="minorHAns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2014-06-16T08:45:00Z</dcterms:created>
  <dcterms:modified xsi:type="dcterms:W3CDTF">2014-06-16T08:45:00Z</dcterms:modified>
</cp:coreProperties>
</file>